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09" w:rsidRPr="00F05B09" w:rsidRDefault="00EE4DE8" w:rsidP="00F05B09">
      <w:pPr>
        <w:rPr>
          <w:rFonts w:ascii="Endzone Sans Light" w:hAnsi="Endzone Sans Light"/>
          <w:sz w:val="24"/>
          <w:szCs w:val="24"/>
        </w:rPr>
      </w:pPr>
      <w:r w:rsidRPr="00EE4DE8">
        <w:rPr>
          <w:rFonts w:ascii="Endzone Sans Light" w:hAnsi="Endzone Sans Light" w:cs="Arial"/>
          <w:b/>
          <w:noProof/>
          <w:sz w:val="24"/>
          <w:szCs w:val="24"/>
        </w:rPr>
        <w:pict>
          <v:shape id="Freeform 3" o:spid="_x0000_s1026" style="position:absolute;margin-left:138.45pt;margin-top:-114pt;width:323.0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" path="m,29l684,785,6231,628,5896,286,5896,,,29xe" fillcolor="#bfd730" stroked="f">
            <v:path arrowok="t" o:connecttype="custom" o:connectlocs="0,30989;450372,838835;4102735,671068;3882158,305614;3882158,0;0,30989" o:connectangles="0,0,0,0,0,0"/>
          </v:shape>
        </w:pict>
      </w:r>
      <w:r w:rsidRPr="00EE4DE8">
        <w:rPr>
          <w:rFonts w:ascii="Endzone Sans Light" w:hAnsi="Endzone Sans Light" w:cs="Arial"/>
          <w:b/>
          <w:noProof/>
          <w:sz w:val="24"/>
          <w:szCs w:val="24"/>
        </w:rPr>
        <w:pict>
          <v:shapetype id="_x0000_t202" coordsize="21600,21600" o:spt="202" path="m,l,21600r21600,l21600,xe">
            <v:stroke joinstyle="miter"/>
            <v:path gradientshapeok="t" o:connecttype="rect"/>
          </v:shapetype>
          <v:shape id="Text Box 2" o:spid="_x0000_s1029" type="#_x0000_t202" style="position:absolute;margin-left:163.1pt;margin-top:-106.5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Z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" filled="f" stroked="f">
            <v:textbox style="mso-fit-shape-to-text:t">
              <w:txbxContent>
                <w:p w:rsidR="00EE12EC" w:rsidRPr="002D4C3A" w:rsidRDefault="00EE12EC" w:rsidP="008F7F42">
                  <w:pPr>
                    <w:jc w:val="center"/>
                    <w:rPr>
                      <w:rFonts w:ascii="Endzone Sans Bold" w:hAnsi="Endzone Sans Bold" w:cs="Arial"/>
                      <w:b/>
                      <w:color w:val="003B75"/>
                      <w:sz w:val="32"/>
                    </w:rPr>
                  </w:pPr>
                  <w:r>
                    <w:rPr>
                      <w:rFonts w:ascii="Endzone Sans Bold" w:hAnsi="Endzone Sans Bold" w:cs="Arial"/>
                      <w:b/>
                      <w:color w:val="003B75"/>
                      <w:sz w:val="32"/>
                    </w:rPr>
                    <w:t xml:space="preserve">Soup or Salad Bowl: </w:t>
                  </w:r>
                  <w:r>
                    <w:rPr>
                      <w:rFonts w:ascii="Endzone Sans Bold" w:hAnsi="Endzone Sans Bold" w:cs="Arial"/>
                      <w:b/>
                      <w:color w:val="003B75"/>
                      <w:sz w:val="32"/>
                    </w:rPr>
                    <w:br/>
                    <w:t>PA Announcements</w:t>
                  </w:r>
                </w:p>
              </w:txbxContent>
            </v:textbox>
          </v:shape>
        </w:pict>
      </w:r>
      <w:r w:rsidR="00DF67C9" w:rsidRPr="00551DD4">
        <w:rPr>
          <w:rFonts w:ascii="Endzone Sans Light" w:hAnsi="Endzone Sans Light"/>
          <w:b/>
          <w:sz w:val="24"/>
          <w:szCs w:val="24"/>
          <w:u w:val="single"/>
        </w:rPr>
        <w:t>PA</w:t>
      </w:r>
      <w:r w:rsidR="0069114F" w:rsidRPr="00551DD4">
        <w:rPr>
          <w:rFonts w:ascii="Endzone Sans Light" w:hAnsi="Endzone Sans Light"/>
          <w:b/>
          <w:sz w:val="24"/>
          <w:szCs w:val="24"/>
          <w:u w:val="single"/>
        </w:rPr>
        <w:t xml:space="preserve"> </w:t>
      </w:r>
      <w:proofErr w:type="gramStart"/>
      <w:r w:rsidR="0069114F" w:rsidRPr="00551DD4">
        <w:rPr>
          <w:rFonts w:ascii="Endzone Sans Light" w:hAnsi="Endzone Sans Light"/>
          <w:b/>
          <w:sz w:val="24"/>
          <w:szCs w:val="24"/>
          <w:u w:val="single"/>
        </w:rPr>
        <w:t>Announcement</w:t>
      </w:r>
      <w:r w:rsidR="00DF67C9" w:rsidRPr="00551DD4">
        <w:rPr>
          <w:rFonts w:ascii="Endzone Sans Light" w:hAnsi="Endzone Sans Light"/>
          <w:b/>
          <w:sz w:val="24"/>
          <w:szCs w:val="24"/>
          <w:u w:val="single"/>
        </w:rPr>
        <w:t>s</w:t>
      </w:r>
      <w:proofErr w:type="gramEnd"/>
      <w:r w:rsidR="001B0624">
        <w:rPr>
          <w:rFonts w:ascii="Endzone Sans Light" w:hAnsi="Endzone Sans Light"/>
          <w:b/>
          <w:sz w:val="12"/>
          <w:szCs w:val="12"/>
          <w:u w:val="single"/>
        </w:rPr>
        <w:br/>
      </w:r>
      <w:r w:rsidR="001B0624">
        <w:rPr>
          <w:rFonts w:ascii="Endzone Sans Light" w:hAnsi="Endzone Sans Light"/>
          <w:b/>
          <w:sz w:val="12"/>
          <w:szCs w:val="12"/>
          <w:u w:val="single"/>
        </w:rPr>
        <w:br/>
      </w:r>
      <w:r w:rsidR="00F05B09" w:rsidRPr="00F05B09">
        <w:rPr>
          <w:rFonts w:ascii="Endzone Sans Light" w:hAnsi="Endzone Sans Light"/>
          <w:sz w:val="24"/>
          <w:szCs w:val="24"/>
          <w:highlight w:val="yellow"/>
        </w:rPr>
        <w:t>[Name of Town</w:t>
      </w:r>
      <w:r w:rsidR="00F05B09" w:rsidRPr="00F05B09">
        <w:rPr>
          <w:rFonts w:ascii="Endzone Sans Light" w:hAnsi="Endzone Sans Light"/>
          <w:sz w:val="24"/>
          <w:szCs w:val="24"/>
        </w:rPr>
        <w:t xml:space="preserve">] Child Nutrition Program is running a </w:t>
      </w:r>
      <w:r w:rsidR="00F05B09" w:rsidRPr="00F05B09">
        <w:rPr>
          <w:rFonts w:ascii="Endzone Sans Light" w:hAnsi="Endzone Sans Light"/>
          <w:i/>
          <w:sz w:val="24"/>
          <w:szCs w:val="24"/>
        </w:rPr>
        <w:t>What Makes Me Super</w:t>
      </w:r>
      <w:r w:rsidR="00F05B09" w:rsidRPr="00F05B09">
        <w:rPr>
          <w:rFonts w:ascii="Endzone Sans Light" w:hAnsi="Endzone Sans Light"/>
          <w:sz w:val="24"/>
          <w:szCs w:val="24"/>
        </w:rPr>
        <w:t xml:space="preserve"> Es</w:t>
      </w:r>
      <w:r w:rsidR="00F05B09">
        <w:rPr>
          <w:rFonts w:ascii="Endzone Sans Light" w:hAnsi="Endzone Sans Light"/>
          <w:sz w:val="24"/>
          <w:szCs w:val="24"/>
        </w:rPr>
        <w:t xml:space="preserve">say/Poster Contest this month. </w:t>
      </w:r>
      <w:r w:rsidR="00F05B09" w:rsidRPr="00F05B09">
        <w:rPr>
          <w:rFonts w:ascii="Endzone Sans Light" w:hAnsi="Endzone Sans Light"/>
          <w:sz w:val="24"/>
          <w:szCs w:val="24"/>
        </w:rPr>
        <w:t>All students who submit a recipe will receive a prize and one lucky winner from each school will win a grand prize</w:t>
      </w:r>
      <w:r w:rsidR="00F05B09">
        <w:rPr>
          <w:rFonts w:ascii="Endzone Sans Light" w:hAnsi="Endzone Sans Light"/>
          <w:sz w:val="24"/>
          <w:szCs w:val="24"/>
        </w:rPr>
        <w:t xml:space="preserve">. </w:t>
      </w:r>
      <w:r w:rsidR="00F05B09" w:rsidRPr="00F05B09">
        <w:rPr>
          <w:rFonts w:ascii="Endzone Sans Light" w:hAnsi="Endzone Sans Light"/>
          <w:sz w:val="24"/>
          <w:szCs w:val="24"/>
        </w:rPr>
        <w:t>See your homeroom teacher for an application with contest rules.</w:t>
      </w:r>
    </w:p>
    <w:p w:rsidR="00F05B09" w:rsidRPr="00F05B09" w:rsidRDefault="00F05B09" w:rsidP="00F05B09">
      <w:pPr>
        <w:rPr>
          <w:rFonts w:ascii="Endzone Sans Light" w:hAnsi="Endzone Sans Light"/>
          <w:sz w:val="24"/>
          <w:szCs w:val="24"/>
        </w:rPr>
      </w:pPr>
      <w:r w:rsidRPr="00F05B09">
        <w:rPr>
          <w:rFonts w:ascii="Endzone Sans Light" w:hAnsi="Endzone Sans Light"/>
          <w:sz w:val="24"/>
          <w:szCs w:val="24"/>
        </w:rPr>
        <w:t xml:space="preserve">Join us in the cafeteria tomorrow for our </w:t>
      </w:r>
      <w:r w:rsidRPr="00F05B09">
        <w:rPr>
          <w:rFonts w:ascii="Endzone Sans Light" w:hAnsi="Endzone Sans Light"/>
          <w:i/>
          <w:sz w:val="24"/>
          <w:szCs w:val="24"/>
        </w:rPr>
        <w:t>Soup or Salad Bowl Party</w:t>
      </w:r>
      <w:r>
        <w:rPr>
          <w:rFonts w:ascii="Endzone Sans Light" w:hAnsi="Endzone Sans Light"/>
          <w:sz w:val="24"/>
          <w:szCs w:val="24"/>
        </w:rPr>
        <w:t xml:space="preserve">. </w:t>
      </w:r>
      <w:r w:rsidRPr="00F05B09">
        <w:rPr>
          <w:rFonts w:ascii="Endzone Sans Light" w:hAnsi="Endzone Sans Light"/>
          <w:sz w:val="24"/>
          <w:szCs w:val="24"/>
        </w:rPr>
        <w:t>The kitchen is cooking up some special homemade soups and cre</w:t>
      </w:r>
      <w:r>
        <w:rPr>
          <w:rFonts w:ascii="Endzone Sans Light" w:hAnsi="Endzone Sans Light"/>
          <w:sz w:val="24"/>
          <w:szCs w:val="24"/>
        </w:rPr>
        <w:t xml:space="preserve">ative salads for the occasion. </w:t>
      </w:r>
      <w:r w:rsidRPr="00F05B09">
        <w:rPr>
          <w:rFonts w:ascii="Endzone Sans Light" w:hAnsi="Endzone Sans Light"/>
          <w:sz w:val="24"/>
          <w:szCs w:val="24"/>
        </w:rPr>
        <w:t>Wear your favorite football gear for a chance to win a prize.</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Have you tried the</w:t>
      </w:r>
      <w:r>
        <w:rPr>
          <w:rFonts w:ascii="Endzone Sans Light" w:hAnsi="Endzone Sans Light"/>
          <w:sz w:val="24"/>
          <w:szCs w:val="24"/>
        </w:rPr>
        <w:t xml:space="preserve"> new Salad Bar lately? Pair it with the Soup of the D</w:t>
      </w:r>
      <w:r w:rsidRPr="00F05B09">
        <w:rPr>
          <w:rFonts w:ascii="Endzone Sans Light" w:hAnsi="Endzone Sans Light"/>
          <w:sz w:val="24"/>
          <w:szCs w:val="24"/>
        </w:rPr>
        <w:t>ay and you have a meal that is delicious and packed with lots of healthy stuff like potassium, fiber, calcium and protein!</w:t>
      </w:r>
      <w:r>
        <w:rPr>
          <w:rFonts w:ascii="Endzone Sans Light" w:hAnsi="Endzone Sans Light"/>
          <w:sz w:val="24"/>
          <w:szCs w:val="24"/>
        </w:rPr>
        <w:br/>
      </w:r>
      <w:r>
        <w:rPr>
          <w:rFonts w:ascii="Endzone Sans Light" w:hAnsi="Endzone Sans Light"/>
          <w:sz w:val="24"/>
          <w:szCs w:val="24"/>
        </w:rPr>
        <w:br/>
      </w:r>
      <w:r w:rsidRPr="00F05B09">
        <w:rPr>
          <w:rFonts w:ascii="Endzone Sans Light" w:hAnsi="Endzone Sans Light"/>
          <w:sz w:val="24"/>
          <w:szCs w:val="24"/>
        </w:rPr>
        <w:t>Student 1: What are you having for lunch today?</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2: Soup and salad!</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 xml:space="preserve">Student 1: Really? Salad is </w:t>
      </w:r>
      <w:proofErr w:type="spellStart"/>
      <w:r w:rsidRPr="00F05B09">
        <w:rPr>
          <w:rFonts w:ascii="Endzone Sans Light" w:hAnsi="Endzone Sans Light"/>
          <w:sz w:val="24"/>
          <w:szCs w:val="24"/>
        </w:rPr>
        <w:t>soooo</w:t>
      </w:r>
      <w:proofErr w:type="spellEnd"/>
      <w:r w:rsidRPr="00F05B09">
        <w:rPr>
          <w:rFonts w:ascii="Endzone Sans Light" w:hAnsi="Endzone Sans Light"/>
          <w:sz w:val="24"/>
          <w:szCs w:val="24"/>
        </w:rPr>
        <w:t xml:space="preserve"> boring</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2: No way man</w:t>
      </w:r>
      <w:r>
        <w:rPr>
          <w:rFonts w:ascii="Endzone Sans Light" w:hAnsi="Endzone Sans Light"/>
          <w:sz w:val="24"/>
          <w:szCs w:val="24"/>
        </w:rPr>
        <w:t>,</w:t>
      </w:r>
      <w:r w:rsidRPr="00F05B09">
        <w:rPr>
          <w:rFonts w:ascii="Endzone Sans Light" w:hAnsi="Endzone Sans Light"/>
          <w:sz w:val="24"/>
          <w:szCs w:val="24"/>
        </w:rPr>
        <w:t xml:space="preserve"> o</w:t>
      </w:r>
      <w:r>
        <w:rPr>
          <w:rFonts w:ascii="Endzone Sans Light" w:hAnsi="Endzone Sans Light"/>
          <w:sz w:val="24"/>
          <w:szCs w:val="24"/>
        </w:rPr>
        <w:t>ur new Salad B</w:t>
      </w:r>
      <w:r w:rsidRPr="00F05B09">
        <w:rPr>
          <w:rFonts w:ascii="Endzone Sans Light" w:hAnsi="Endzone Sans Light"/>
          <w:sz w:val="24"/>
          <w:szCs w:val="24"/>
        </w:rPr>
        <w:t>ar in the cafeteria is</w:t>
      </w:r>
      <w:r>
        <w:rPr>
          <w:rFonts w:ascii="Endzone Sans Light" w:hAnsi="Endzone Sans Light"/>
          <w:sz w:val="24"/>
          <w:szCs w:val="24"/>
        </w:rPr>
        <w:t xml:space="preserve"> packed full of cool toppings. </w:t>
      </w:r>
      <w:r w:rsidRPr="00F05B09">
        <w:rPr>
          <w:rFonts w:ascii="Endzone Sans Light" w:hAnsi="Endzone Sans Light"/>
          <w:sz w:val="24"/>
          <w:szCs w:val="24"/>
        </w:rPr>
        <w:t>My favorite</w:t>
      </w:r>
      <w:r w:rsidR="00D223F0">
        <w:rPr>
          <w:rFonts w:ascii="Endzone Sans Light" w:hAnsi="Endzone Sans Light"/>
          <w:sz w:val="24"/>
          <w:szCs w:val="24"/>
        </w:rPr>
        <w:t xml:space="preserve"> is</w:t>
      </w:r>
      <w:r w:rsidRPr="00F05B09">
        <w:rPr>
          <w:rFonts w:ascii="Endzone Sans Light" w:hAnsi="Endzone Sans Light"/>
          <w:sz w:val="24"/>
          <w:szCs w:val="24"/>
        </w:rPr>
        <w:t xml:space="preserve"> garbanzo beans!!!</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1: What the heck is a garbanzo bean?</w:t>
      </w:r>
    </w:p>
    <w:p w:rsidR="00F05B09" w:rsidRDefault="00F05B09" w:rsidP="00F05B09">
      <w:pPr>
        <w:spacing w:after="120"/>
        <w:rPr>
          <w:rFonts w:ascii="Endzone Sans Light" w:hAnsi="Endzone Sans Light"/>
          <w:sz w:val="24"/>
          <w:szCs w:val="24"/>
        </w:rPr>
      </w:pPr>
      <w:r>
        <w:rPr>
          <w:rFonts w:ascii="Endzone Sans Light" w:hAnsi="Endzone Sans Light"/>
          <w:sz w:val="24"/>
          <w:szCs w:val="24"/>
        </w:rPr>
        <w:t>Student 2: It’s a bean. T</w:t>
      </w:r>
      <w:r w:rsidRPr="00F05B09">
        <w:rPr>
          <w:rFonts w:ascii="Endzone Sans Light" w:hAnsi="Endzone Sans Light"/>
          <w:sz w:val="24"/>
          <w:szCs w:val="24"/>
        </w:rPr>
        <w:t>ry it out at lunch today…you</w:t>
      </w:r>
      <w:r w:rsidR="001035D1">
        <w:rPr>
          <w:rFonts w:ascii="Endzone Sans Light" w:hAnsi="Endzone Sans Light"/>
          <w:sz w:val="24"/>
          <w:szCs w:val="24"/>
        </w:rPr>
        <w:t>'</w:t>
      </w:r>
      <w:r w:rsidRPr="00F05B09">
        <w:rPr>
          <w:rFonts w:ascii="Endzone Sans Light" w:hAnsi="Endzone Sans Light"/>
          <w:sz w:val="24"/>
          <w:szCs w:val="24"/>
        </w:rPr>
        <w:t>r</w:t>
      </w:r>
      <w:r w:rsidR="001035D1">
        <w:rPr>
          <w:rFonts w:ascii="Endzone Sans Light" w:hAnsi="Endzone Sans Light"/>
          <w:sz w:val="24"/>
          <w:szCs w:val="24"/>
        </w:rPr>
        <w:t>e</w:t>
      </w:r>
      <w:r w:rsidRPr="00F05B09">
        <w:rPr>
          <w:rFonts w:ascii="Endzone Sans Light" w:hAnsi="Endzone Sans Light"/>
          <w:sz w:val="24"/>
          <w:szCs w:val="24"/>
        </w:rPr>
        <w:t xml:space="preserve"> </w:t>
      </w:r>
      <w:proofErr w:type="spellStart"/>
      <w:r w:rsidRPr="00F05B09">
        <w:rPr>
          <w:rFonts w:ascii="Endzone Sans Light" w:hAnsi="Endzone Sans Light"/>
          <w:sz w:val="24"/>
          <w:szCs w:val="24"/>
        </w:rPr>
        <w:t>gonna</w:t>
      </w:r>
      <w:proofErr w:type="spellEnd"/>
      <w:r w:rsidRPr="00F05B09">
        <w:rPr>
          <w:rFonts w:ascii="Endzone Sans Light" w:hAnsi="Endzone Sans Light"/>
          <w:sz w:val="24"/>
          <w:szCs w:val="24"/>
        </w:rPr>
        <w:t xml:space="preserve"> love ‘</w:t>
      </w:r>
      <w:proofErr w:type="spellStart"/>
      <w:r w:rsidRPr="00F05B09">
        <w:rPr>
          <w:rFonts w:ascii="Endzone Sans Light" w:hAnsi="Endzone Sans Light"/>
          <w:sz w:val="24"/>
          <w:szCs w:val="24"/>
        </w:rPr>
        <w:t>em</w:t>
      </w:r>
      <w:proofErr w:type="spellEnd"/>
      <w:r w:rsidRPr="00F05B09">
        <w:rPr>
          <w:rFonts w:ascii="Endzone Sans Light" w:hAnsi="Endzone Sans Light"/>
          <w:sz w:val="24"/>
          <w:szCs w:val="24"/>
        </w:rPr>
        <w:t xml:space="preserve">! </w:t>
      </w:r>
    </w:p>
    <w:p w:rsidR="00F05B09" w:rsidRPr="00F05B09" w:rsidRDefault="00F05B09" w:rsidP="00F05B09">
      <w:pPr>
        <w:spacing w:after="0"/>
        <w:rPr>
          <w:rFonts w:ascii="Endzone Sans Light" w:hAnsi="Endzone Sans Light"/>
          <w:sz w:val="24"/>
          <w:szCs w:val="24"/>
        </w:rPr>
      </w:pP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1: What soup often describes the weather?</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2: I don’t know what soup?</w:t>
      </w:r>
    </w:p>
    <w:p w:rsidR="00F05B09" w:rsidRPr="00F05B09" w:rsidRDefault="00F05B09" w:rsidP="00F05B09">
      <w:pPr>
        <w:spacing w:after="120"/>
        <w:rPr>
          <w:rFonts w:ascii="Endzone Sans Light" w:hAnsi="Endzone Sans Light"/>
          <w:sz w:val="24"/>
          <w:szCs w:val="24"/>
        </w:rPr>
      </w:pPr>
      <w:r w:rsidRPr="00F05B09">
        <w:rPr>
          <w:rFonts w:ascii="Endzone Sans Light" w:hAnsi="Endzone Sans Light"/>
          <w:sz w:val="24"/>
          <w:szCs w:val="24"/>
        </w:rPr>
        <w:t>Student 1: Pea soup of course, and they’re cooking up some homemade pea soup in the cafeteria today.</w:t>
      </w:r>
    </w:p>
    <w:p w:rsidR="00F05B09" w:rsidRPr="00F05B09" w:rsidRDefault="00F05B09" w:rsidP="00F05B09">
      <w:pPr>
        <w:spacing w:after="120"/>
        <w:rPr>
          <w:rFonts w:ascii="Endzone Sans Light" w:hAnsi="Endzone Sans Light"/>
          <w:b/>
          <w:sz w:val="24"/>
          <w:szCs w:val="24"/>
        </w:rPr>
      </w:pPr>
      <w:r w:rsidRPr="00F05B09">
        <w:rPr>
          <w:rFonts w:ascii="Endzone Sans Light" w:hAnsi="Endzone Sans Light"/>
          <w:sz w:val="24"/>
          <w:szCs w:val="24"/>
        </w:rPr>
        <w:t xml:space="preserve">Student 2: </w:t>
      </w:r>
      <w:proofErr w:type="spellStart"/>
      <w:r w:rsidRPr="00F05B09">
        <w:rPr>
          <w:rFonts w:ascii="Endzone Sans Light" w:hAnsi="Endzone Sans Light"/>
          <w:sz w:val="24"/>
          <w:szCs w:val="24"/>
        </w:rPr>
        <w:t>Mmmmmm</w:t>
      </w:r>
      <w:proofErr w:type="spellEnd"/>
      <w:r w:rsidRPr="00F05B09">
        <w:rPr>
          <w:rFonts w:ascii="Endzone Sans Light" w:hAnsi="Endzone Sans Light"/>
          <w:sz w:val="24"/>
          <w:szCs w:val="24"/>
        </w:rPr>
        <w:t>, my favorite!</w:t>
      </w:r>
    </w:p>
    <w:p w:rsidR="005748AF" w:rsidRDefault="005748AF" w:rsidP="00F05B09">
      <w:pPr>
        <w:rPr>
          <w:rFonts w:ascii="Endzone Sans Light" w:hAnsi="Endzone Sans Light"/>
          <w:b/>
          <w:sz w:val="20"/>
          <w:szCs w:val="20"/>
          <w:u w:val="single"/>
        </w:rPr>
      </w:pPr>
    </w:p>
    <w:p w:rsidR="005748AF" w:rsidRPr="00F05B09" w:rsidRDefault="00EE4DE8" w:rsidP="005F16DB">
      <w:pPr>
        <w:rPr>
          <w:rFonts w:ascii="Endzone Sans Light" w:hAnsi="Endzone Sans Light"/>
          <w:b/>
          <w:sz w:val="20"/>
          <w:szCs w:val="20"/>
          <w:u w:val="single"/>
        </w:rPr>
      </w:pPr>
      <w:r w:rsidRPr="00EE4DE8">
        <w:rPr>
          <w:rFonts w:ascii="Endzone Sans Light" w:hAnsi="Endzone Sans Light" w:cs="Arial"/>
          <w:b/>
          <w:noProof/>
          <w:sz w:val="24"/>
          <w:szCs w:val="24"/>
        </w:rPr>
        <w:lastRenderedPageBreak/>
        <w:pict>
          <v:shape id="_x0000_s1027" type="#_x0000_t202" style="position:absolute;margin-left:191.6pt;margin-top:-89.25pt;width:269.15pt;height:5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" filled="f" stroked="f">
            <v:textbox style="mso-fit-shape-to-text:t">
              <w:txbxContent>
                <w:p w:rsidR="00EE12EC" w:rsidRPr="002D4C3A" w:rsidRDefault="00A6702E" w:rsidP="009D4BD8">
                  <w:pPr>
                    <w:jc w:val="center"/>
                    <w:rPr>
                      <w:rFonts w:ascii="Endzone Sans Bold" w:hAnsi="Endzone Sans Bold" w:cs="Arial"/>
                      <w:b/>
                      <w:color w:val="003B75"/>
                      <w:sz w:val="32"/>
                    </w:rPr>
                  </w:pPr>
                  <w:r>
                    <w:rPr>
                      <w:rFonts w:ascii="Endzone Sans Bold" w:hAnsi="Endzone Sans Bold" w:cs="Arial"/>
                      <w:b/>
                      <w:color w:val="003B75"/>
                      <w:sz w:val="32"/>
                    </w:rPr>
                    <w:t>Soup or Salad Bowl</w:t>
                  </w:r>
                  <w:r w:rsidR="00EE12EC">
                    <w:rPr>
                      <w:rFonts w:ascii="Endzone Sans Bold" w:hAnsi="Endzone Sans Bold" w:cs="Arial"/>
                      <w:b/>
                      <w:color w:val="003B75"/>
                      <w:sz w:val="32"/>
                    </w:rPr>
                    <w:t xml:space="preserve">: </w:t>
                  </w:r>
                  <w:r w:rsidR="00EE12EC">
                    <w:rPr>
                      <w:rFonts w:ascii="Endzone Sans Bold" w:hAnsi="Endzone Sans Bold" w:cs="Arial"/>
                      <w:b/>
                      <w:color w:val="003B75"/>
                      <w:sz w:val="32"/>
                    </w:rPr>
                    <w:br/>
                    <w:t>Menu Blurbs</w:t>
                  </w:r>
                </w:p>
              </w:txbxContent>
            </v:textbox>
          </v:shape>
        </w:pict>
      </w:r>
      <w:r w:rsidRPr="00EE4DE8">
        <w:rPr>
          <w:rFonts w:ascii="Endzone Sans Light" w:hAnsi="Endzone Sans Light" w:cs="Arial"/>
          <w:b/>
          <w:noProof/>
          <w:sz w:val="24"/>
          <w:szCs w:val="24"/>
        </w:rPr>
        <w:pict>
          <v:shape id="_x0000_s1028" style="position:absolute;margin-left:170.6pt;margin-top:-93pt;width:323.05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" path="m,29l684,785,6231,628,5896,286,5896,,,29xe" fillcolor="#bfd730" stroked="f">
            <v:path arrowok="t" o:connecttype="custom" o:connectlocs="0,31364;450372,848995;4102735,679196;3882158,309315;3882158,0;0,31364" o:connectangles="0,0,0,0,0,0"/>
          </v:shape>
        </w:pict>
      </w:r>
      <w:r w:rsidR="009D4BD8" w:rsidRPr="005748AF">
        <w:rPr>
          <w:rFonts w:ascii="Endzone Sans Light" w:hAnsi="Endzone Sans Light"/>
          <w:b/>
          <w:sz w:val="24"/>
          <w:szCs w:val="24"/>
          <w:u w:val="single"/>
        </w:rPr>
        <w:t>Menu Blurb</w:t>
      </w:r>
      <w:r w:rsidR="00DF67C9" w:rsidRPr="005748AF">
        <w:rPr>
          <w:rFonts w:ascii="Endzone Sans Light" w:hAnsi="Endzone Sans Light"/>
          <w:b/>
          <w:sz w:val="24"/>
          <w:szCs w:val="24"/>
          <w:u w:val="single"/>
        </w:rPr>
        <w:t>s</w:t>
      </w:r>
    </w:p>
    <w:p w:rsidR="00F05B09" w:rsidRPr="001035D1" w:rsidRDefault="00F05B09" w:rsidP="00F05B09">
      <w:pPr>
        <w:rPr>
          <w:rFonts w:ascii="Endzone Sans Light" w:hAnsi="Endzone Sans Light"/>
        </w:rPr>
      </w:pPr>
      <w:r w:rsidRPr="001035D1">
        <w:rPr>
          <w:rFonts w:ascii="Endzone Sans Light" w:hAnsi="Endzone Sans Light"/>
          <w:highlight w:val="yellow"/>
        </w:rPr>
        <w:t>[Name of Town]</w:t>
      </w:r>
      <w:r w:rsidRPr="001035D1">
        <w:rPr>
          <w:rFonts w:ascii="Endzone Sans Light" w:hAnsi="Endzone Sans Light"/>
        </w:rPr>
        <w:t xml:space="preserve"> Child Nutrition Program is running a </w:t>
      </w:r>
      <w:r w:rsidRPr="001035D1">
        <w:rPr>
          <w:rFonts w:ascii="Endzone Sans Light" w:hAnsi="Endzone Sans Light"/>
          <w:i/>
        </w:rPr>
        <w:t xml:space="preserve">What Makes Me Super </w:t>
      </w:r>
      <w:r w:rsidRPr="001035D1">
        <w:rPr>
          <w:rFonts w:ascii="Endzone Sans Light" w:hAnsi="Endzone Sans Light"/>
        </w:rPr>
        <w:t>Es</w:t>
      </w:r>
      <w:r w:rsidR="001035D1" w:rsidRPr="001035D1">
        <w:rPr>
          <w:rFonts w:ascii="Endzone Sans Light" w:hAnsi="Endzone Sans Light"/>
        </w:rPr>
        <w:t xml:space="preserve">say/Poster Contest this month. </w:t>
      </w:r>
      <w:r w:rsidRPr="001035D1">
        <w:rPr>
          <w:rFonts w:ascii="Endzone Sans Light" w:hAnsi="Endzone Sans Light"/>
        </w:rPr>
        <w:t xml:space="preserve">All students who submit a recipe will receive a </w:t>
      </w:r>
      <w:r w:rsidRPr="001035D1">
        <w:rPr>
          <w:rFonts w:ascii="Endzone Sans Light" w:hAnsi="Endzone Sans Light"/>
          <w:highlight w:val="yellow"/>
        </w:rPr>
        <w:t>prize</w:t>
      </w:r>
      <w:r w:rsidRPr="001035D1">
        <w:rPr>
          <w:rFonts w:ascii="Endzone Sans Light" w:hAnsi="Endzone Sans Light"/>
        </w:rPr>
        <w:t xml:space="preserve"> and one lucky winner from each school will win a </w:t>
      </w:r>
      <w:r w:rsidRPr="001035D1">
        <w:rPr>
          <w:rFonts w:ascii="Endzone Sans Light" w:hAnsi="Endzone Sans Light"/>
          <w:highlight w:val="yellow"/>
        </w:rPr>
        <w:t>grand prize</w:t>
      </w:r>
      <w:r w:rsidR="001035D1" w:rsidRPr="001035D1">
        <w:rPr>
          <w:rFonts w:ascii="Endzone Sans Light" w:hAnsi="Endzone Sans Light"/>
        </w:rPr>
        <w:t xml:space="preserve">. </w:t>
      </w:r>
      <w:r w:rsidRPr="001035D1">
        <w:rPr>
          <w:rFonts w:ascii="Endzone Sans Light" w:hAnsi="Endzone Sans Light"/>
        </w:rPr>
        <w:t>Applications with contest rules will be coming home soon.</w:t>
      </w:r>
    </w:p>
    <w:p w:rsidR="00F05B09" w:rsidRPr="001035D1" w:rsidRDefault="00F05B09" w:rsidP="00F05B09">
      <w:pPr>
        <w:rPr>
          <w:rFonts w:ascii="Endzone Sans Light" w:hAnsi="Endzone Sans Light"/>
        </w:rPr>
      </w:pPr>
      <w:r w:rsidRPr="001035D1">
        <w:rPr>
          <w:rFonts w:ascii="Endzone Sans Light" w:hAnsi="Endzone Sans Light"/>
        </w:rPr>
        <w:t xml:space="preserve">Join us in the cafeteria on </w:t>
      </w:r>
      <w:r w:rsidRPr="001035D1">
        <w:rPr>
          <w:rFonts w:ascii="Endzone Sans Light" w:hAnsi="Endzone Sans Light"/>
          <w:highlight w:val="yellow"/>
        </w:rPr>
        <w:t>date</w:t>
      </w:r>
      <w:r w:rsidRPr="001035D1">
        <w:rPr>
          <w:rFonts w:ascii="Endzone Sans Light" w:hAnsi="Endzone Sans Light"/>
        </w:rPr>
        <w:t xml:space="preserve"> for our </w:t>
      </w:r>
      <w:r w:rsidRPr="001035D1">
        <w:rPr>
          <w:rFonts w:ascii="Endzone Sans Light" w:hAnsi="Endzone Sans Light"/>
          <w:i/>
        </w:rPr>
        <w:t>Soup or Salad Bowl Party</w:t>
      </w:r>
      <w:r w:rsidR="001035D1" w:rsidRPr="001035D1">
        <w:rPr>
          <w:rFonts w:ascii="Endzone Sans Light" w:hAnsi="Endzone Sans Light"/>
        </w:rPr>
        <w:t xml:space="preserve">. </w:t>
      </w:r>
      <w:r w:rsidRPr="001035D1">
        <w:rPr>
          <w:rFonts w:ascii="Endzone Sans Light" w:hAnsi="Endzone Sans Light"/>
        </w:rPr>
        <w:t>Our kitchens are cooking up some special homemade soups and cre</w:t>
      </w:r>
      <w:r w:rsidR="001035D1" w:rsidRPr="001035D1">
        <w:rPr>
          <w:rFonts w:ascii="Endzone Sans Light" w:hAnsi="Endzone Sans Light"/>
        </w:rPr>
        <w:t xml:space="preserve">ative salads for the occasion. </w:t>
      </w:r>
      <w:r w:rsidRPr="001035D1">
        <w:rPr>
          <w:rFonts w:ascii="Endzone Sans Light" w:hAnsi="Endzone Sans Light"/>
        </w:rPr>
        <w:t>Wear your favorite football gear for a chance to win a prize.</w:t>
      </w:r>
    </w:p>
    <w:p w:rsidR="00F05B09" w:rsidRPr="001035D1" w:rsidRDefault="00F05B09" w:rsidP="00F05B09">
      <w:pPr>
        <w:rPr>
          <w:rFonts w:ascii="Endzone Sans Light" w:hAnsi="Endzone Sans Light"/>
        </w:rPr>
      </w:pPr>
      <w:r w:rsidRPr="001035D1">
        <w:rPr>
          <w:rFonts w:ascii="Endzone Sans Light" w:hAnsi="Endzone Sans Light"/>
        </w:rPr>
        <w:t>How many colors are in your salad? The more colors the more nutrients in every bite.</w:t>
      </w:r>
    </w:p>
    <w:p w:rsidR="00F05B09" w:rsidRPr="001035D1" w:rsidRDefault="00F05B09" w:rsidP="00F05B09">
      <w:pPr>
        <w:rPr>
          <w:rFonts w:ascii="Endzone Sans Light" w:hAnsi="Endzone Sans Light"/>
        </w:rPr>
      </w:pPr>
      <w:r w:rsidRPr="001035D1">
        <w:rPr>
          <w:rFonts w:ascii="Endzone Sans Light" w:hAnsi="Endzone Sans Light"/>
        </w:rPr>
        <w:t>What soup often describes the weather? (Pea)</w:t>
      </w:r>
    </w:p>
    <w:p w:rsidR="00F05B09" w:rsidRPr="001035D1" w:rsidRDefault="00F05B09" w:rsidP="00F05B09">
      <w:pPr>
        <w:rPr>
          <w:rFonts w:ascii="Endzone Sans Light" w:hAnsi="Endzone Sans Light"/>
        </w:rPr>
      </w:pPr>
      <w:r w:rsidRPr="001035D1">
        <w:rPr>
          <w:rFonts w:ascii="Endzone Sans Light" w:hAnsi="Endzone Sans Light"/>
        </w:rPr>
        <w:t>January is National Soup Month, so celebrate with a bowl of your favorite soup at lunch.</w:t>
      </w:r>
    </w:p>
    <w:p w:rsidR="00F05B09" w:rsidRPr="001035D1" w:rsidRDefault="00F05B09" w:rsidP="00F05B09">
      <w:pPr>
        <w:rPr>
          <w:rFonts w:ascii="Endzone Sans Light" w:hAnsi="Endzone Sans Light"/>
        </w:rPr>
      </w:pPr>
      <w:r w:rsidRPr="001035D1">
        <w:rPr>
          <w:rFonts w:ascii="Endzone Sans Light" w:hAnsi="Endzone Sans Light"/>
        </w:rPr>
        <w:t>Vary your veggies for the big game…Eat a variety of veggies with the vitamins</w:t>
      </w:r>
      <w:r w:rsidR="001035D1" w:rsidRPr="001035D1">
        <w:rPr>
          <w:rFonts w:ascii="Endzone Sans Light" w:hAnsi="Endzone Sans Light"/>
        </w:rPr>
        <w:t xml:space="preserve">, minerals and fiber you need. </w:t>
      </w:r>
      <w:r w:rsidRPr="001035D1">
        <w:rPr>
          <w:rFonts w:ascii="Endzone Sans Light" w:hAnsi="Endzone Sans Light"/>
        </w:rPr>
        <w:t>Serve raw veggies with a dip made from low-fat yogurt and watch them disappear.</w:t>
      </w:r>
    </w:p>
    <w:p w:rsidR="00F05B09" w:rsidRPr="001035D1" w:rsidRDefault="00F05B09" w:rsidP="00F05B09">
      <w:pPr>
        <w:rPr>
          <w:rFonts w:ascii="Endzone Sans Light" w:hAnsi="Endzone Sans Light"/>
        </w:rPr>
      </w:pPr>
      <w:r w:rsidRPr="001035D1">
        <w:rPr>
          <w:rFonts w:ascii="Endzone Sans Light" w:hAnsi="Endzone Sans Light"/>
        </w:rPr>
        <w:t>Whole grains are higher in fiber which helps ke</w:t>
      </w:r>
      <w:r w:rsidR="001035D1" w:rsidRPr="001035D1">
        <w:rPr>
          <w:rFonts w:ascii="Endzone Sans Light" w:hAnsi="Endzone Sans Light"/>
        </w:rPr>
        <w:t xml:space="preserve">ep your heart and healthy. </w:t>
      </w:r>
      <w:r w:rsidRPr="001035D1">
        <w:rPr>
          <w:rFonts w:ascii="Endzone Sans Light" w:hAnsi="Endzone Sans Light"/>
        </w:rPr>
        <w:t xml:space="preserve">Put </w:t>
      </w:r>
      <w:r w:rsidR="001035D1" w:rsidRPr="001035D1">
        <w:rPr>
          <w:rFonts w:ascii="Endzone Sans Light" w:hAnsi="Endzone Sans Light"/>
        </w:rPr>
        <w:t xml:space="preserve">your game day sandwich sliders </w:t>
      </w:r>
      <w:r w:rsidRPr="001035D1">
        <w:rPr>
          <w:rFonts w:ascii="Endzone Sans Light" w:hAnsi="Endzone Sans Light"/>
        </w:rPr>
        <w:t>on whole wheat and watch them disappear.</w:t>
      </w:r>
    </w:p>
    <w:p w:rsidR="00F05B09" w:rsidRPr="001035D1" w:rsidRDefault="00F05B09" w:rsidP="00F05B09">
      <w:pPr>
        <w:rPr>
          <w:rFonts w:ascii="Endzone Sans Light" w:hAnsi="Endzone Sans Light"/>
        </w:rPr>
      </w:pPr>
      <w:r w:rsidRPr="001035D1">
        <w:rPr>
          <w:rFonts w:ascii="Endzone Sans Light" w:hAnsi="Endzone Sans Light"/>
        </w:rPr>
        <w:t>Add some zing to your soups and salads by topping them with reduced-fat cheese</w:t>
      </w:r>
      <w:r w:rsidR="001035D1">
        <w:rPr>
          <w:rFonts w:ascii="Endzone Sans Light" w:hAnsi="Endzone Sans Light"/>
        </w:rPr>
        <w:t>.</w:t>
      </w:r>
    </w:p>
    <w:p w:rsidR="00F05B09" w:rsidRPr="001035D1" w:rsidRDefault="00F05B09" w:rsidP="00F05B09">
      <w:pPr>
        <w:rPr>
          <w:rFonts w:ascii="Endzone Sans Light" w:hAnsi="Endzone Sans Light"/>
        </w:rPr>
      </w:pPr>
      <w:r w:rsidRPr="001035D1">
        <w:rPr>
          <w:rFonts w:ascii="Endzone Sans Light" w:hAnsi="Endzone Sans Light"/>
        </w:rPr>
        <w:t>Take the rainbow challenge: see how many different colored fruits &amp; vegetables you can fit in your salad</w:t>
      </w:r>
      <w:r w:rsidR="001035D1">
        <w:rPr>
          <w:rFonts w:ascii="Endzone Sans Light" w:hAnsi="Endzone Sans Light"/>
        </w:rPr>
        <w:t>.</w:t>
      </w:r>
    </w:p>
    <w:p w:rsidR="00F05B09" w:rsidRPr="001035D1" w:rsidRDefault="00F05B09" w:rsidP="00F05B09">
      <w:pPr>
        <w:rPr>
          <w:rFonts w:ascii="Endzone Sans Light" w:hAnsi="Endzone Sans Light"/>
        </w:rPr>
      </w:pPr>
      <w:r w:rsidRPr="001035D1">
        <w:rPr>
          <w:rFonts w:ascii="Endzone Sans Light" w:hAnsi="Endzone Sans Light"/>
        </w:rPr>
        <w:t>Whole grain crackers, rolls or breadsticks are a perfect match for soups &amp; salads</w:t>
      </w:r>
      <w:r w:rsidR="001035D1">
        <w:rPr>
          <w:rFonts w:ascii="Endzone Sans Light" w:hAnsi="Endzone Sans Light"/>
        </w:rPr>
        <w:t>.</w:t>
      </w:r>
    </w:p>
    <w:p w:rsidR="00F05B09" w:rsidRPr="001035D1" w:rsidRDefault="00F05B09" w:rsidP="00F05B09">
      <w:pPr>
        <w:rPr>
          <w:rFonts w:ascii="Endzone Sans Light" w:hAnsi="Endzone Sans Light"/>
        </w:rPr>
      </w:pPr>
      <w:r w:rsidRPr="001035D1">
        <w:rPr>
          <w:rFonts w:ascii="Endzone Sans Light" w:hAnsi="Endzone Sans Light"/>
        </w:rPr>
        <w:t>Play 60 Before the Game: Get in the spirit on game day: invite your friends over for some pre-game flag football</w:t>
      </w:r>
      <w:r w:rsidR="001035D1">
        <w:rPr>
          <w:rFonts w:ascii="Endzone Sans Light" w:hAnsi="Endzone Sans Light"/>
        </w:rPr>
        <w:t>.</w:t>
      </w:r>
    </w:p>
    <w:p w:rsidR="00F05B09" w:rsidRPr="001035D1" w:rsidRDefault="00F05B09" w:rsidP="00F05B09">
      <w:pPr>
        <w:rPr>
          <w:rFonts w:ascii="Endzone Sans Light" w:hAnsi="Endzone Sans Light"/>
        </w:rPr>
      </w:pPr>
      <w:r w:rsidRPr="001035D1">
        <w:rPr>
          <w:rFonts w:ascii="Endzone Sans Light" w:hAnsi="Endzone Sans Light"/>
        </w:rPr>
        <w:t>Play 60 During the Game: Take the commercial break challenge: jog in place or have a push-up or sit-up contest</w:t>
      </w:r>
      <w:r w:rsidR="001035D1">
        <w:rPr>
          <w:rFonts w:ascii="Endzone Sans Light" w:hAnsi="Endzone Sans Light"/>
        </w:rPr>
        <w:t>.</w:t>
      </w:r>
    </w:p>
    <w:p w:rsidR="00B8259A" w:rsidRPr="005748AF" w:rsidRDefault="00B8259A" w:rsidP="00F05B09">
      <w:pPr>
        <w:rPr>
          <w:rFonts w:ascii="Endzone Sans Light" w:hAnsi="Endzone Sans Light"/>
          <w:sz w:val="24"/>
          <w:szCs w:val="24"/>
        </w:rPr>
      </w:pPr>
    </w:p>
    <w:sectPr w:rsidR="00B8259A" w:rsidRPr="005748AF" w:rsidSect="00875C83">
      <w:headerReference w:type="default" r:id="rId12"/>
      <w:footerReference w:type="default" r:id="rId13"/>
      <w:footnotePr>
        <w:numRestart w:val="eachPage"/>
      </w:footnotePr>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EC" w:rsidRDefault="00EE12EC" w:rsidP="00875C83">
      <w:pPr>
        <w:spacing w:after="0" w:line="240" w:lineRule="auto"/>
      </w:pPr>
      <w:r>
        <w:separator/>
      </w:r>
    </w:p>
  </w:endnote>
  <w:endnote w:type="continuationSeparator" w:id="0">
    <w:p w:rsidR="00EE12EC" w:rsidRDefault="00EE12EC"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EC" w:rsidRDefault="00EE4DE8">
    <w:pPr>
      <w:pStyle w:val="Footer"/>
    </w:pPr>
    <w:r>
      <w:rPr>
        <w:noProof/>
      </w:rPr>
      <w:pict>
        <v:shapetype id="_x0000_t202" coordsize="21600,21600" o:spt="202" path="m,l,21600r21600,l21600,xe">
          <v:stroke joinstyle="miter"/>
          <v:path gradientshapeok="t" o:connecttype="rect"/>
        </v:shapetype>
        <v:shape id="Text Box 1" o:spid="_x0000_s6145"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EE12EC" w:rsidRPr="007444B7" w:rsidRDefault="00EE12EC">
                <w:pPr>
                  <w:rPr>
                    <w:rFonts w:ascii="Arial" w:hAnsi="Arial" w:cs="Arial"/>
                    <w:sz w:val="10"/>
                    <w:szCs w:val="10"/>
                  </w:rPr>
                </w:pPr>
                <w:proofErr w:type="gramStart"/>
                <w:r>
                  <w:rPr>
                    <w:rFonts w:ascii="Arial" w:hAnsi="Arial" w:cs="Arial"/>
                    <w:sz w:val="10"/>
                    <w:szCs w:val="10"/>
                  </w:rPr>
                  <w:t>©</w:t>
                </w:r>
                <w:r w:rsidR="004D1617">
                  <w:rPr>
                    <w:rFonts w:ascii="Arial" w:hAnsi="Arial" w:cs="Arial"/>
                    <w:sz w:val="10"/>
                    <w:szCs w:val="10"/>
                  </w:rPr>
                  <w:t>201</w:t>
                </w:r>
                <w:r w:rsidR="004D1617">
                  <w:rPr>
                    <w:rFonts w:ascii="Arial" w:hAnsi="Arial" w:cs="Arial"/>
                    <w:sz w:val="10"/>
                    <w:szCs w:val="10"/>
                  </w:rPr>
                  <w:t>3</w:t>
                </w:r>
                <w:r w:rsidR="004D1617" w:rsidRPr="007444B7">
                  <w:rPr>
                    <w:rFonts w:ascii="Arial" w:hAnsi="Arial" w:cs="Arial"/>
                    <w:sz w:val="10"/>
                    <w:szCs w:val="10"/>
                  </w:rPr>
                  <w:t xml:space="preserve"> </w:t>
                </w:r>
                <w:r w:rsidRPr="007444B7">
                  <w:rPr>
                    <w:rFonts w:ascii="Arial" w:hAnsi="Arial" w:cs="Arial"/>
                    <w:sz w:val="10"/>
                    <w:szCs w:val="10"/>
                  </w:rPr>
                  <w:t>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EC" w:rsidRDefault="00EE12EC" w:rsidP="00875C83">
      <w:pPr>
        <w:spacing w:after="0" w:line="240" w:lineRule="auto"/>
      </w:pPr>
      <w:r>
        <w:separator/>
      </w:r>
    </w:p>
  </w:footnote>
  <w:footnote w:type="continuationSeparator" w:id="0">
    <w:p w:rsidR="00EE12EC" w:rsidRDefault="00EE12EC"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EC" w:rsidRDefault="00EE4DE8">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166.1pt;margin-top:32.25pt;width:269.15pt;height:3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" filled="f" stroked="f">
          <v:textbox style="mso-fit-shape-to-text:t">
            <w:txbxContent>
              <w:p w:rsidR="00EE12EC" w:rsidRPr="002D4C3A" w:rsidRDefault="00EE12EC" w:rsidP="0069114F">
                <w:pPr>
                  <w:jc w:val="center"/>
                  <w:rPr>
                    <w:rFonts w:ascii="Endzone Sans Bold" w:hAnsi="Endzone Sans Bold" w:cs="Arial"/>
                    <w:b/>
                    <w:color w:val="003B75"/>
                    <w:sz w:val="32"/>
                  </w:rPr>
                </w:pPr>
              </w:p>
            </w:txbxContent>
          </v:textbox>
        </v:shape>
      </w:pict>
    </w:r>
    <w:r w:rsidR="00EE12EC">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9">
      <o:colormru v:ext="edit" colors="#bfd730"/>
    </o:shapedefaults>
    <o:shapelayout v:ext="edit">
      <o:idmap v:ext="edit" data="6"/>
    </o:shapelayout>
  </w:hdrShapeDefaults>
  <w:footnotePr>
    <w:numRestart w:val="eachPage"/>
    <w:footnote w:id="-1"/>
    <w:footnote w:id="0"/>
  </w:footnotePr>
  <w:endnotePr>
    <w:endnote w:id="-1"/>
    <w:endnote w:id="0"/>
  </w:endnotePr>
  <w:compat/>
  <w:rsids>
    <w:rsidRoot w:val="00875C83"/>
    <w:rsid w:val="00000344"/>
    <w:rsid w:val="00001B0F"/>
    <w:rsid w:val="00007564"/>
    <w:rsid w:val="000167F9"/>
    <w:rsid w:val="0002189D"/>
    <w:rsid w:val="00040400"/>
    <w:rsid w:val="00042F86"/>
    <w:rsid w:val="000448DC"/>
    <w:rsid w:val="000449F8"/>
    <w:rsid w:val="00056720"/>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D51BA"/>
    <w:rsid w:val="000F1B36"/>
    <w:rsid w:val="000F3CA9"/>
    <w:rsid w:val="000F4D2E"/>
    <w:rsid w:val="001035D1"/>
    <w:rsid w:val="001046A5"/>
    <w:rsid w:val="00112167"/>
    <w:rsid w:val="00116551"/>
    <w:rsid w:val="00120195"/>
    <w:rsid w:val="001203F6"/>
    <w:rsid w:val="001218D4"/>
    <w:rsid w:val="00122563"/>
    <w:rsid w:val="001256FD"/>
    <w:rsid w:val="001303F4"/>
    <w:rsid w:val="0013505E"/>
    <w:rsid w:val="0014279A"/>
    <w:rsid w:val="00147052"/>
    <w:rsid w:val="00154D43"/>
    <w:rsid w:val="00156B45"/>
    <w:rsid w:val="00173048"/>
    <w:rsid w:val="00180551"/>
    <w:rsid w:val="00181AE1"/>
    <w:rsid w:val="001917CA"/>
    <w:rsid w:val="00192927"/>
    <w:rsid w:val="00197C15"/>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1F4929"/>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96422"/>
    <w:rsid w:val="002A17C2"/>
    <w:rsid w:val="002A1A06"/>
    <w:rsid w:val="002B55EF"/>
    <w:rsid w:val="002C187A"/>
    <w:rsid w:val="002C26C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3F25A2"/>
    <w:rsid w:val="004046F0"/>
    <w:rsid w:val="00414E54"/>
    <w:rsid w:val="00417F0A"/>
    <w:rsid w:val="00420E0D"/>
    <w:rsid w:val="0042447B"/>
    <w:rsid w:val="004327F8"/>
    <w:rsid w:val="004405D3"/>
    <w:rsid w:val="0045283D"/>
    <w:rsid w:val="00463C6E"/>
    <w:rsid w:val="00464383"/>
    <w:rsid w:val="00466011"/>
    <w:rsid w:val="004722D5"/>
    <w:rsid w:val="0047417F"/>
    <w:rsid w:val="004853BD"/>
    <w:rsid w:val="0049183D"/>
    <w:rsid w:val="004962D7"/>
    <w:rsid w:val="004A151B"/>
    <w:rsid w:val="004A6A6B"/>
    <w:rsid w:val="004B177F"/>
    <w:rsid w:val="004B257D"/>
    <w:rsid w:val="004B3BCA"/>
    <w:rsid w:val="004C2977"/>
    <w:rsid w:val="004C7312"/>
    <w:rsid w:val="004D0AF7"/>
    <w:rsid w:val="004D1617"/>
    <w:rsid w:val="004D4F40"/>
    <w:rsid w:val="004E0209"/>
    <w:rsid w:val="004E1015"/>
    <w:rsid w:val="004E3A8D"/>
    <w:rsid w:val="004E4F24"/>
    <w:rsid w:val="004F2C81"/>
    <w:rsid w:val="00503592"/>
    <w:rsid w:val="0051525F"/>
    <w:rsid w:val="005153C5"/>
    <w:rsid w:val="005257D9"/>
    <w:rsid w:val="00551719"/>
    <w:rsid w:val="00551DD4"/>
    <w:rsid w:val="00553D64"/>
    <w:rsid w:val="005646BB"/>
    <w:rsid w:val="00565936"/>
    <w:rsid w:val="005672C3"/>
    <w:rsid w:val="005702C6"/>
    <w:rsid w:val="005748AF"/>
    <w:rsid w:val="00587A1E"/>
    <w:rsid w:val="00590CA1"/>
    <w:rsid w:val="00591840"/>
    <w:rsid w:val="005B5286"/>
    <w:rsid w:val="005B5C85"/>
    <w:rsid w:val="005C6DC0"/>
    <w:rsid w:val="005D19AD"/>
    <w:rsid w:val="005D32E9"/>
    <w:rsid w:val="005D366B"/>
    <w:rsid w:val="005D69DC"/>
    <w:rsid w:val="005E21F9"/>
    <w:rsid w:val="005E6C9D"/>
    <w:rsid w:val="005E7768"/>
    <w:rsid w:val="005F0CBE"/>
    <w:rsid w:val="005F16DB"/>
    <w:rsid w:val="00602860"/>
    <w:rsid w:val="0061158B"/>
    <w:rsid w:val="00612CF0"/>
    <w:rsid w:val="00612DB4"/>
    <w:rsid w:val="00616F1D"/>
    <w:rsid w:val="00621CE4"/>
    <w:rsid w:val="00622B90"/>
    <w:rsid w:val="00626DD9"/>
    <w:rsid w:val="00630FB8"/>
    <w:rsid w:val="00632AE9"/>
    <w:rsid w:val="00633A9C"/>
    <w:rsid w:val="006342A5"/>
    <w:rsid w:val="00636854"/>
    <w:rsid w:val="00641223"/>
    <w:rsid w:val="0065402F"/>
    <w:rsid w:val="00661C6B"/>
    <w:rsid w:val="00665EC2"/>
    <w:rsid w:val="006742E7"/>
    <w:rsid w:val="00675CA0"/>
    <w:rsid w:val="006773DF"/>
    <w:rsid w:val="006825D5"/>
    <w:rsid w:val="0069114F"/>
    <w:rsid w:val="006A1A1A"/>
    <w:rsid w:val="006A7144"/>
    <w:rsid w:val="006B0BB4"/>
    <w:rsid w:val="006B7A0F"/>
    <w:rsid w:val="006C5EBE"/>
    <w:rsid w:val="006C5FA5"/>
    <w:rsid w:val="006E2C5D"/>
    <w:rsid w:val="007014D2"/>
    <w:rsid w:val="007031C9"/>
    <w:rsid w:val="007058C5"/>
    <w:rsid w:val="00710118"/>
    <w:rsid w:val="007117C9"/>
    <w:rsid w:val="00717ADA"/>
    <w:rsid w:val="0072115B"/>
    <w:rsid w:val="00724328"/>
    <w:rsid w:val="00740001"/>
    <w:rsid w:val="007444B7"/>
    <w:rsid w:val="00751CE0"/>
    <w:rsid w:val="00754FED"/>
    <w:rsid w:val="0075583E"/>
    <w:rsid w:val="00761756"/>
    <w:rsid w:val="00762505"/>
    <w:rsid w:val="00764AD5"/>
    <w:rsid w:val="007664A5"/>
    <w:rsid w:val="00766A10"/>
    <w:rsid w:val="0078185E"/>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0475F"/>
    <w:rsid w:val="00832204"/>
    <w:rsid w:val="00832521"/>
    <w:rsid w:val="008327BA"/>
    <w:rsid w:val="00832C78"/>
    <w:rsid w:val="008334C4"/>
    <w:rsid w:val="008339A9"/>
    <w:rsid w:val="0083575F"/>
    <w:rsid w:val="00841C4F"/>
    <w:rsid w:val="008422C3"/>
    <w:rsid w:val="00844212"/>
    <w:rsid w:val="00847A36"/>
    <w:rsid w:val="008560ED"/>
    <w:rsid w:val="00857439"/>
    <w:rsid w:val="0086131F"/>
    <w:rsid w:val="0086431F"/>
    <w:rsid w:val="0086710D"/>
    <w:rsid w:val="008678E0"/>
    <w:rsid w:val="008678EB"/>
    <w:rsid w:val="00867F8D"/>
    <w:rsid w:val="00875C83"/>
    <w:rsid w:val="00876D4E"/>
    <w:rsid w:val="00882465"/>
    <w:rsid w:val="00884C09"/>
    <w:rsid w:val="008A12C5"/>
    <w:rsid w:val="008B3F1D"/>
    <w:rsid w:val="008D54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0D52"/>
    <w:rsid w:val="009B238F"/>
    <w:rsid w:val="009B2B71"/>
    <w:rsid w:val="009C1F71"/>
    <w:rsid w:val="009C2572"/>
    <w:rsid w:val="009C7648"/>
    <w:rsid w:val="009C7AAA"/>
    <w:rsid w:val="009D4BD8"/>
    <w:rsid w:val="009E039F"/>
    <w:rsid w:val="009E0421"/>
    <w:rsid w:val="009E0D25"/>
    <w:rsid w:val="009E4578"/>
    <w:rsid w:val="009E45B0"/>
    <w:rsid w:val="009E537C"/>
    <w:rsid w:val="009F1F20"/>
    <w:rsid w:val="009F2C38"/>
    <w:rsid w:val="009F55D0"/>
    <w:rsid w:val="009F79C5"/>
    <w:rsid w:val="009F7B19"/>
    <w:rsid w:val="00A0052B"/>
    <w:rsid w:val="00A0229C"/>
    <w:rsid w:val="00A031CC"/>
    <w:rsid w:val="00A1089C"/>
    <w:rsid w:val="00A1321B"/>
    <w:rsid w:val="00A257D2"/>
    <w:rsid w:val="00A3019A"/>
    <w:rsid w:val="00A340B9"/>
    <w:rsid w:val="00A36AEC"/>
    <w:rsid w:val="00A36C5A"/>
    <w:rsid w:val="00A501C0"/>
    <w:rsid w:val="00A61726"/>
    <w:rsid w:val="00A66041"/>
    <w:rsid w:val="00A6702E"/>
    <w:rsid w:val="00A67954"/>
    <w:rsid w:val="00A67BD4"/>
    <w:rsid w:val="00A714CE"/>
    <w:rsid w:val="00A760CE"/>
    <w:rsid w:val="00A81541"/>
    <w:rsid w:val="00A832FA"/>
    <w:rsid w:val="00A85B63"/>
    <w:rsid w:val="00A9476B"/>
    <w:rsid w:val="00A948B9"/>
    <w:rsid w:val="00AA221A"/>
    <w:rsid w:val="00AA3E52"/>
    <w:rsid w:val="00AB1656"/>
    <w:rsid w:val="00AC4AD1"/>
    <w:rsid w:val="00AE03AF"/>
    <w:rsid w:val="00AE08F9"/>
    <w:rsid w:val="00AF1643"/>
    <w:rsid w:val="00B00001"/>
    <w:rsid w:val="00B01C73"/>
    <w:rsid w:val="00B05D3E"/>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A3151"/>
    <w:rsid w:val="00BB2CB0"/>
    <w:rsid w:val="00BB54F3"/>
    <w:rsid w:val="00BB5561"/>
    <w:rsid w:val="00BC07A8"/>
    <w:rsid w:val="00BC0E2B"/>
    <w:rsid w:val="00BD5CA5"/>
    <w:rsid w:val="00BD7352"/>
    <w:rsid w:val="00BE359B"/>
    <w:rsid w:val="00BE3880"/>
    <w:rsid w:val="00BF0C15"/>
    <w:rsid w:val="00C05B01"/>
    <w:rsid w:val="00C1476B"/>
    <w:rsid w:val="00C2298A"/>
    <w:rsid w:val="00C25740"/>
    <w:rsid w:val="00C30065"/>
    <w:rsid w:val="00C369B1"/>
    <w:rsid w:val="00C458AC"/>
    <w:rsid w:val="00C467FC"/>
    <w:rsid w:val="00C507EF"/>
    <w:rsid w:val="00C51603"/>
    <w:rsid w:val="00C6191A"/>
    <w:rsid w:val="00C61B72"/>
    <w:rsid w:val="00C6310F"/>
    <w:rsid w:val="00C63AC8"/>
    <w:rsid w:val="00C77CDB"/>
    <w:rsid w:val="00C82BB3"/>
    <w:rsid w:val="00C8371D"/>
    <w:rsid w:val="00C9462F"/>
    <w:rsid w:val="00CB194B"/>
    <w:rsid w:val="00CB2FC8"/>
    <w:rsid w:val="00CB7211"/>
    <w:rsid w:val="00CB7E32"/>
    <w:rsid w:val="00CB7FA9"/>
    <w:rsid w:val="00CC63C5"/>
    <w:rsid w:val="00CD1AFF"/>
    <w:rsid w:val="00CE4541"/>
    <w:rsid w:val="00CF09EE"/>
    <w:rsid w:val="00CF17F7"/>
    <w:rsid w:val="00CF39A7"/>
    <w:rsid w:val="00CF58ED"/>
    <w:rsid w:val="00D01C5A"/>
    <w:rsid w:val="00D06C6A"/>
    <w:rsid w:val="00D07418"/>
    <w:rsid w:val="00D20829"/>
    <w:rsid w:val="00D223F0"/>
    <w:rsid w:val="00D22881"/>
    <w:rsid w:val="00D251A0"/>
    <w:rsid w:val="00D2571B"/>
    <w:rsid w:val="00D3093E"/>
    <w:rsid w:val="00D35D4A"/>
    <w:rsid w:val="00D40058"/>
    <w:rsid w:val="00D461F4"/>
    <w:rsid w:val="00D50155"/>
    <w:rsid w:val="00D72964"/>
    <w:rsid w:val="00D767EE"/>
    <w:rsid w:val="00D803E3"/>
    <w:rsid w:val="00D9233E"/>
    <w:rsid w:val="00D9744B"/>
    <w:rsid w:val="00DB15A5"/>
    <w:rsid w:val="00DB49DC"/>
    <w:rsid w:val="00DB795D"/>
    <w:rsid w:val="00DC6293"/>
    <w:rsid w:val="00DD0F4D"/>
    <w:rsid w:val="00DE5354"/>
    <w:rsid w:val="00DF2866"/>
    <w:rsid w:val="00DF67C9"/>
    <w:rsid w:val="00E109DB"/>
    <w:rsid w:val="00E115E4"/>
    <w:rsid w:val="00E115FC"/>
    <w:rsid w:val="00E1521F"/>
    <w:rsid w:val="00E22F03"/>
    <w:rsid w:val="00E254AD"/>
    <w:rsid w:val="00E30B50"/>
    <w:rsid w:val="00E33285"/>
    <w:rsid w:val="00E34519"/>
    <w:rsid w:val="00E37C89"/>
    <w:rsid w:val="00E41B37"/>
    <w:rsid w:val="00E47025"/>
    <w:rsid w:val="00E5291C"/>
    <w:rsid w:val="00E52F52"/>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D0498"/>
    <w:rsid w:val="00EE0C06"/>
    <w:rsid w:val="00EE1142"/>
    <w:rsid w:val="00EE12EC"/>
    <w:rsid w:val="00EE4DE8"/>
    <w:rsid w:val="00F05B09"/>
    <w:rsid w:val="00F10648"/>
    <w:rsid w:val="00F21FC3"/>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B7C77"/>
    <w:rsid w:val="00FC0055"/>
    <w:rsid w:val="00FC38C0"/>
    <w:rsid w:val="00FC5F14"/>
    <w:rsid w:val="00FD3FBB"/>
    <w:rsid w:val="00FD6688"/>
    <w:rsid w:val="00FE0AD4"/>
    <w:rsid w:val="00FE2E81"/>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9114F"/>
    <w:rPr>
      <w:rFonts w:ascii="Times New Roman" w:eastAsia="Times New Roman" w:hAnsi="Times New Roman"/>
    </w:rPr>
  </w:style>
  <w:style w:type="character" w:styleId="FootnoteReference">
    <w:name w:val="footnote reference"/>
    <w:basedOn w:val="DefaultParagraphFont"/>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 w:type="character" w:styleId="Emphasis">
    <w:name w:val="Emphasis"/>
    <w:basedOn w:val="DefaultParagraphFont"/>
    <w:uiPriority w:val="20"/>
    <w:qFormat/>
    <w:rsid w:val="00DF67C9"/>
    <w:rPr>
      <w:i/>
      <w:iCs/>
    </w:rPr>
  </w:style>
  <w:style w:type="character" w:customStyle="1" w:styleId="ms-rtecustom-resourcekitlayoutcentermodulecontent1">
    <w:name w:val="ms-rtecustom-resourcekitlayoutcentermodulecontent1"/>
    <w:basedOn w:val="DefaultParagraphFont"/>
    <w:rsid w:val="00DF67C9"/>
    <w:rPr>
      <w:rFonts w:ascii="Helvetica" w:hAnsi="Helvetica" w:hint="default"/>
      <w:color w:val="333333"/>
      <w:sz w:val="18"/>
      <w:szCs w:val="18"/>
    </w:rPr>
  </w:style>
  <w:style w:type="paragraph" w:styleId="Revision">
    <w:name w:val="Revision"/>
    <w:hidden/>
    <w:uiPriority w:val="99"/>
    <w:semiHidden/>
    <w:rsid w:val="00B05D3E"/>
    <w:rPr>
      <w:sz w:val="22"/>
      <w:szCs w:val="22"/>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80ff65a3-1a6f-4e51-a8c7-7473b5a2939a"/>
    <ds:schemaRef ds:uri="32f4d3d1-ba89-4dd3-a5ca-af7e3817c21c"/>
    <ds:schemaRef ds:uri="ee476c4c-076d-4cb1-bc65-e973d9a3550b"/>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f7ab89a3-04dd-422c-a6fc-abd2856d8c07"/>
    <ds:schemaRef ds:uri="http://www.w3.org/XML/1998/namespace"/>
    <ds:schemaRef ds:uri="http://purl.org/dc/dcmityp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F7D94CF-6968-4BB9-8F8E-CBC2335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2866</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4</cp:revision>
  <cp:lastPrinted>2012-03-19T13:20:00Z</cp:lastPrinted>
  <dcterms:created xsi:type="dcterms:W3CDTF">2013-01-02T13:30:00Z</dcterms:created>
  <dcterms:modified xsi:type="dcterms:W3CDTF">2013-01-09T14:54:00Z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